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Fullmakt til generalforsamling</w:t>
      </w:r>
    </w:p>
    <w:p>
      <w:r>
        <w:t/>
      </w:r>
    </w:p>
    <w:p>
      <w:r>
        <w:rPr>
          <w:b/>
        </w:rPr>
        <w:t xml:space="preserve">[Borettslagets navn, organisasjonsnummer]</w:t>
      </w:r>
    </w:p>
    <w:p>
      <w:r>
        <w:t/>
      </w:r>
    </w:p>
    <w:p>
      <w:pPr>
        <w:pStyle w:val="Heading2"/>
      </w:pPr>
      <w:r>
        <w:rPr>
          <w:b/>
        </w:rPr>
        <w:t xml:space="preserve">Andelseieren som gir fullmakt</w:t>
      </w:r>
    </w:p>
    <w:p>
      <w:r>
        <w:t/>
      </w:r>
    </w:p>
    <w:p>
      <w:r>
        <w:t xml:space="preserve">Navn: </w:t>
      </w:r>
      <w:r>
        <w:rPr>
          <w:b/>
        </w:rPr>
        <w:t xml:space="preserve">[fullt navn]</w:t>
      </w:r>
      <w:r>
        <w:t xml:space="preserve"> · Leilighet eller andelsnummer: </w:t>
      </w:r>
      <w:r>
        <w:rPr>
          <w:b/>
        </w:rPr>
        <w:t xml:space="preserve">[nr.]</w:t>
      </w:r>
    </w:p>
    <w:p>
      <w:r>
        <w:t/>
      </w:r>
    </w:p>
    <w:p>
      <w:pPr>
        <w:pStyle w:val="Heading2"/>
      </w:pPr>
      <w:r>
        <w:rPr>
          <w:b/>
        </w:rPr>
        <w:t xml:space="preserve">Fullmektigen</w:t>
      </w:r>
    </w:p>
    <w:p>
      <w:r>
        <w:t/>
      </w:r>
    </w:p>
    <w:p>
      <w:r>
        <w:t xml:space="preserve">Navn: </w:t>
      </w:r>
      <w:r>
        <w:rPr>
          <w:b/>
        </w:rPr>
        <w:t xml:space="preserve">[fullt navn]</w:t>
      </w:r>
    </w:p>
    <w:p>
      <w:r>
        <w:t/>
      </w:r>
    </w:p>
    <w:p>
      <w:r>
        <w:t xml:space="preserve">Ingen kan være fullmektig for mer enn én andelseier. Eier flere en andel sammen, kan de ha én felles fullmektig (borettslagsloven § 7-3).</w:t>
      </w:r>
    </w:p>
    <w:p>
      <w:r>
        <w:t/>
      </w:r>
    </w:p>
    <w:p>
      <w:pPr>
        <w:pStyle w:val="Heading2"/>
      </w:pPr>
      <w:r>
        <w:rPr>
          <w:b/>
        </w:rPr>
        <w:t xml:space="preserve">Møtet</w:t>
      </w:r>
    </w:p>
    <w:p>
      <w:r>
        <w:t/>
      </w:r>
    </w:p>
    <w:p>
      <w:r>
        <w:t xml:space="preserve">Fullmakten gjelder </w:t>
      </w:r>
      <w:r>
        <w:rPr>
          <w:b/>
        </w:rPr>
        <w:t xml:space="preserve">[ordinær / ekstraordinær]</w:t>
      </w:r>
      <w:r>
        <w:t xml:space="preserve"> generalforsamling </w:t>
      </w:r>
      <w:r>
        <w:rPr>
          <w:b/>
        </w:rPr>
        <w:t xml:space="preserve">[dato]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Slik stemmer fullmektigen</w:t>
      </w:r>
    </w:p>
    <w:p>
      <w:r>
        <w:t/>
      </w:r>
    </w:p>
    <w:p>
      <w:r>
        <w:rPr>
          <w:b/>
        </w:rPr>
        <w:t xml:space="preserve">[Hvordan du stemmer i hver sak, for eksempel: Sak 3, rehabilitering av bad og rør: for. Sak 4, valg av styre: etter fullmektigens skjønn.]</w:t>
      </w:r>
    </w:p>
    <w:p>
      <w:r>
        <w:t/>
      </w:r>
    </w:p>
    <w:p>
      <w:r>
        <w:t xml:space="preserve">I saker som ikke står her, stemmer fullmektigen </w:t>
      </w:r>
      <w:r>
        <w:rPr>
          <w:b/>
        </w:rPr>
        <w:t xml:space="preserve">[etter eget skjønn / blankt]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Tilbakekall</w:t>
      </w:r>
    </w:p>
    <w:p>
      <w:r>
        <w:t/>
      </w:r>
    </w:p>
    <w:p>
      <w:r>
        <w:t xml:space="preserve">Jeg kan trekke fullmakten tilbake når som helst (borettslagsloven § 7-3).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  <w:p>
      <w:r>
        <w:t/>
      </w:r>
    </w:p>
    <w:p>
      <w:r>
        <w:t xml:space="preserve">Andelseieren: </w:t>
      </w:r>
      <w:r>
        <w:rPr>
          <w:b/>
        </w:rPr>
        <w:t xml:space="preserve">[signatur]</w:t>
      </w:r>
    </w:p>
  </w:body>
</w:document>
</file>